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C6C" w:rsidRDefault="00DC7C6C" w:rsidP="008D271E">
      <w:pPr>
        <w:spacing w:line="360" w:lineRule="auto"/>
        <w:jc w:val="center"/>
        <w:rPr>
          <w:rFonts w:ascii="宋体" w:cs="宋体"/>
          <w:b/>
          <w:bCs/>
          <w:sz w:val="36"/>
          <w:szCs w:val="36"/>
        </w:rPr>
      </w:pPr>
      <w:r w:rsidRPr="0022795B">
        <w:rPr>
          <w:rFonts w:ascii="宋体" w:hAnsi="宋体" w:cs="宋体" w:hint="eastAsia"/>
          <w:b/>
          <w:bCs/>
          <w:sz w:val="36"/>
          <w:szCs w:val="36"/>
        </w:rPr>
        <w:t>“绿色低碳之星”示范住宅</w:t>
      </w:r>
    </w:p>
    <w:p w:rsidR="00DC7C6C" w:rsidRPr="0022795B" w:rsidRDefault="00DC7C6C" w:rsidP="008D271E">
      <w:pPr>
        <w:spacing w:line="360" w:lineRule="auto"/>
        <w:jc w:val="center"/>
        <w:rPr>
          <w:rFonts w:ascii="宋体" w:cs="宋体"/>
          <w:b/>
          <w:bCs/>
          <w:sz w:val="36"/>
          <w:szCs w:val="36"/>
        </w:rPr>
      </w:pPr>
      <w:r w:rsidRPr="0022795B">
        <w:rPr>
          <w:rFonts w:ascii="宋体" w:hAnsi="宋体" w:cs="宋体" w:hint="eastAsia"/>
          <w:b/>
          <w:bCs/>
          <w:sz w:val="36"/>
          <w:szCs w:val="36"/>
        </w:rPr>
        <w:t>培育流程及培育内容</w:t>
      </w:r>
    </w:p>
    <w:p w:rsidR="00DC7C6C" w:rsidRDefault="00DC7C6C" w:rsidP="0022795B">
      <w:pPr>
        <w:pStyle w:val="ListParagraph"/>
        <w:spacing w:line="360" w:lineRule="auto"/>
        <w:ind w:firstLineChars="0" w:firstLine="0"/>
        <w:rPr>
          <w:rFonts w:ascii="宋体" w:cs="宋体"/>
          <w:b/>
          <w:bCs/>
          <w:sz w:val="28"/>
          <w:szCs w:val="28"/>
        </w:rPr>
      </w:pPr>
    </w:p>
    <w:p w:rsidR="00DC7C6C" w:rsidRPr="0022795B" w:rsidRDefault="00DC7C6C" w:rsidP="00A55F21">
      <w:pPr>
        <w:pStyle w:val="ListParagraph"/>
        <w:numPr>
          <w:ilvl w:val="0"/>
          <w:numId w:val="1"/>
        </w:numPr>
        <w:spacing w:line="360" w:lineRule="auto"/>
        <w:ind w:left="567" w:firstLineChars="0" w:hanging="567"/>
        <w:rPr>
          <w:rFonts w:ascii="宋体" w:cs="宋体"/>
          <w:b/>
          <w:bCs/>
          <w:sz w:val="28"/>
          <w:szCs w:val="28"/>
        </w:rPr>
      </w:pPr>
      <w:r w:rsidRPr="0022795B">
        <w:rPr>
          <w:rFonts w:ascii="宋体" w:hAnsi="宋体" w:cs="宋体" w:hint="eastAsia"/>
          <w:b/>
          <w:bCs/>
          <w:sz w:val="28"/>
          <w:szCs w:val="28"/>
        </w:rPr>
        <w:t>培育流程及内容</w:t>
      </w:r>
    </w:p>
    <w:p w:rsidR="00DC7C6C" w:rsidRPr="0022795B" w:rsidRDefault="00DC7C6C" w:rsidP="00F236E0">
      <w:pPr>
        <w:pStyle w:val="ListParagraph"/>
        <w:spacing w:line="360" w:lineRule="auto"/>
        <w:ind w:firstLine="31680"/>
        <w:rPr>
          <w:rFonts w:ascii="宋体" w:cs="宋体"/>
          <w:sz w:val="28"/>
          <w:szCs w:val="28"/>
        </w:rPr>
      </w:pPr>
      <w:r w:rsidRPr="0022795B">
        <w:rPr>
          <w:rFonts w:ascii="宋体" w:hAnsi="宋体" w:cs="宋体" w:hint="eastAsia"/>
          <w:sz w:val="28"/>
          <w:szCs w:val="28"/>
        </w:rPr>
        <w:t>“绿色低碳之星”示范住宅的培育计划包括申报、备案、组织实施、方案审定、施工指导、竣工验收六个阶段。每个阶段的具体内容和要求如下。</w:t>
      </w:r>
    </w:p>
    <w:p w:rsidR="00DC7C6C" w:rsidRPr="0022795B" w:rsidRDefault="00DC7C6C" w:rsidP="00F236E0">
      <w:pPr>
        <w:numPr>
          <w:ilvl w:val="0"/>
          <w:numId w:val="2"/>
        </w:numPr>
        <w:ind w:rightChars="-73" w:right="31680"/>
        <w:rPr>
          <w:rFonts w:ascii="宋体" w:cs="宋体"/>
          <w:sz w:val="28"/>
          <w:szCs w:val="28"/>
        </w:rPr>
      </w:pPr>
      <w:r w:rsidRPr="0022795B">
        <w:rPr>
          <w:rFonts w:ascii="宋体" w:hAnsi="宋体" w:cs="宋体" w:hint="eastAsia"/>
          <w:sz w:val="28"/>
          <w:szCs w:val="28"/>
        </w:rPr>
        <w:t>申报。</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开发企业在签订本协议时同时提交绿色低碳之星示范住宅项目申请表，自愿参加“绿色低碳之星”示范住宅培育计划。申报时项目应在概念设计阶段或初步设计阶段。</w:t>
      </w:r>
    </w:p>
    <w:p w:rsidR="00DC7C6C" w:rsidRPr="0022795B" w:rsidRDefault="00DC7C6C" w:rsidP="00F236E0">
      <w:pPr>
        <w:numPr>
          <w:ilvl w:val="0"/>
          <w:numId w:val="2"/>
        </w:numPr>
        <w:ind w:rightChars="-73" w:right="31680"/>
        <w:rPr>
          <w:rFonts w:ascii="宋体" w:cs="宋体"/>
          <w:sz w:val="28"/>
          <w:szCs w:val="28"/>
        </w:rPr>
      </w:pPr>
      <w:r w:rsidRPr="0022795B">
        <w:rPr>
          <w:rFonts w:ascii="宋体" w:hAnsi="宋体" w:cs="宋体" w:hint="eastAsia"/>
          <w:sz w:val="28"/>
          <w:szCs w:val="28"/>
        </w:rPr>
        <w:t>备案。</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申报项目经过初审后给予备案并公示。所备案的房地产开发项目应该土地、规划手续完备，中小套型的普通适用性住宅项目优先备案。项目备案后，组织单位当年不再受理同一城市的项目申报备案。</w:t>
      </w:r>
    </w:p>
    <w:p w:rsidR="00DC7C6C" w:rsidRPr="0022795B" w:rsidRDefault="00DC7C6C" w:rsidP="00F236E0">
      <w:pPr>
        <w:numPr>
          <w:ilvl w:val="0"/>
          <w:numId w:val="2"/>
        </w:numPr>
        <w:ind w:rightChars="-73" w:right="31680"/>
        <w:rPr>
          <w:rFonts w:ascii="宋体" w:cs="宋体"/>
          <w:sz w:val="28"/>
          <w:szCs w:val="28"/>
        </w:rPr>
      </w:pPr>
      <w:r w:rsidRPr="0022795B">
        <w:rPr>
          <w:rFonts w:ascii="宋体" w:hAnsi="宋体" w:cs="宋体" w:hint="eastAsia"/>
          <w:sz w:val="28"/>
          <w:szCs w:val="28"/>
        </w:rPr>
        <w:t>组织实施。</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项目备案后，住宅产业发展和技术委员会组织专家对申报项目进行具体技术指导。</w:t>
      </w:r>
    </w:p>
    <w:p w:rsidR="00DC7C6C" w:rsidRPr="0022795B" w:rsidRDefault="00DC7C6C" w:rsidP="00F236E0">
      <w:pPr>
        <w:numPr>
          <w:ilvl w:val="1"/>
          <w:numId w:val="2"/>
        </w:numPr>
        <w:ind w:rightChars="-73" w:right="31680"/>
        <w:rPr>
          <w:rFonts w:ascii="宋体" w:cs="宋体"/>
          <w:sz w:val="28"/>
          <w:szCs w:val="28"/>
        </w:rPr>
      </w:pPr>
      <w:r w:rsidRPr="0022795B">
        <w:rPr>
          <w:rFonts w:ascii="宋体" w:hAnsi="宋体" w:cs="宋体" w:hint="eastAsia"/>
          <w:sz w:val="28"/>
          <w:szCs w:val="28"/>
        </w:rPr>
        <w:t>项目前期辅导。</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委员会辅导申报企业对项目所在地区进行前期调研，了解当地的住宅市场状况、自然地理和气候条件、建材部品生产供应条件，确定申报项目的市场定位和技术选型。此项工作的阶段成果为《市场调研报告》和《产品建议书》。</w:t>
      </w:r>
    </w:p>
    <w:p w:rsidR="00DC7C6C" w:rsidRPr="0022795B" w:rsidRDefault="00DC7C6C" w:rsidP="00F236E0">
      <w:pPr>
        <w:numPr>
          <w:ilvl w:val="1"/>
          <w:numId w:val="2"/>
        </w:numPr>
        <w:ind w:rightChars="-73" w:right="31680"/>
        <w:rPr>
          <w:rFonts w:ascii="宋体" w:cs="宋体"/>
          <w:sz w:val="28"/>
          <w:szCs w:val="28"/>
        </w:rPr>
      </w:pPr>
      <w:r w:rsidRPr="0022795B">
        <w:rPr>
          <w:rFonts w:ascii="宋体" w:hAnsi="宋体" w:cs="宋体" w:hint="eastAsia"/>
          <w:sz w:val="28"/>
          <w:szCs w:val="28"/>
        </w:rPr>
        <w:t>建筑方案优化。</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建筑方案优化以专家论证会的方式开展，委员会组织建筑专家依据《低碳住宅技术体系框架及减排指标》的相关要求，参考项目的《市场调研报告》和《产品建议书》对申报项目的建筑设计方案进行指导论证，协助企业获得最合适和最优化的项目建筑设计方案。</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论证会召开次数根据方案优化情况和进度酌情确定，每次论证会参会专家不少于</w:t>
      </w:r>
      <w:r w:rsidRPr="0022795B">
        <w:rPr>
          <w:rFonts w:ascii="宋体" w:hAnsi="宋体" w:cs="宋体"/>
          <w:sz w:val="28"/>
          <w:szCs w:val="28"/>
        </w:rPr>
        <w:t>5</w:t>
      </w:r>
      <w:r w:rsidRPr="0022795B">
        <w:rPr>
          <w:rFonts w:ascii="宋体" w:hAnsi="宋体" w:cs="宋体" w:hint="eastAsia"/>
          <w:sz w:val="28"/>
          <w:szCs w:val="28"/>
        </w:rPr>
        <w:t>名。</w:t>
      </w:r>
    </w:p>
    <w:p w:rsidR="00DC7C6C" w:rsidRPr="0022795B" w:rsidRDefault="00DC7C6C" w:rsidP="00F236E0">
      <w:pPr>
        <w:numPr>
          <w:ilvl w:val="1"/>
          <w:numId w:val="2"/>
        </w:numPr>
        <w:ind w:rightChars="-73" w:right="31680"/>
        <w:rPr>
          <w:rFonts w:ascii="宋体" w:cs="宋体"/>
          <w:sz w:val="28"/>
          <w:szCs w:val="28"/>
        </w:rPr>
      </w:pPr>
      <w:r w:rsidRPr="0022795B">
        <w:rPr>
          <w:rFonts w:ascii="宋体" w:hAnsi="宋体" w:cs="宋体" w:hint="eastAsia"/>
          <w:sz w:val="28"/>
          <w:szCs w:val="28"/>
        </w:rPr>
        <w:t>技术方案优化。</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技术方案优化同样以专家论证会的方式开展。建筑设计方案优化完成后，根据项目定位，依据《低碳住宅技术体系框架及减排指标》的相关要求，委员会组织技术专家对申报项目的技术方案进行论证，协助企业获得满足项目技术性能指标要求且最经济合理的技术方案和建材部品配置。</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论证会召开次数仍然根据方案优化情况和进度酌情确定，每次论证会参会专家不少于</w:t>
      </w:r>
      <w:r w:rsidRPr="0022795B">
        <w:rPr>
          <w:rFonts w:ascii="宋体" w:hAnsi="宋体" w:cs="宋体"/>
          <w:sz w:val="28"/>
          <w:szCs w:val="28"/>
        </w:rPr>
        <w:t>5</w:t>
      </w:r>
      <w:r w:rsidRPr="0022795B">
        <w:rPr>
          <w:rFonts w:ascii="宋体" w:hAnsi="宋体" w:cs="宋体" w:hint="eastAsia"/>
          <w:sz w:val="28"/>
          <w:szCs w:val="28"/>
        </w:rPr>
        <w:t>名。</w:t>
      </w:r>
    </w:p>
    <w:p w:rsidR="00DC7C6C" w:rsidRPr="0022795B" w:rsidRDefault="00DC7C6C" w:rsidP="00F236E0">
      <w:pPr>
        <w:numPr>
          <w:ilvl w:val="0"/>
          <w:numId w:val="2"/>
        </w:numPr>
        <w:ind w:rightChars="-73" w:right="31680"/>
        <w:rPr>
          <w:rFonts w:ascii="宋体" w:cs="宋体"/>
          <w:sz w:val="28"/>
          <w:szCs w:val="28"/>
        </w:rPr>
      </w:pPr>
      <w:r w:rsidRPr="0022795B">
        <w:rPr>
          <w:rFonts w:ascii="宋体" w:hAnsi="宋体" w:cs="宋体" w:hint="eastAsia"/>
          <w:sz w:val="28"/>
          <w:szCs w:val="28"/>
        </w:rPr>
        <w:t>方案审定</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组织专家进行最终方案进行评定审核，评审通过后申报项目给申报企业发放评审意见，将申报项目正式进入示范项目培育计划并予以公示。</w:t>
      </w:r>
    </w:p>
    <w:p w:rsidR="00DC7C6C" w:rsidRPr="0022795B" w:rsidRDefault="00DC7C6C" w:rsidP="00F236E0">
      <w:pPr>
        <w:numPr>
          <w:ilvl w:val="0"/>
          <w:numId w:val="2"/>
        </w:numPr>
        <w:ind w:rightChars="-73" w:right="31680"/>
        <w:rPr>
          <w:rFonts w:ascii="宋体" w:cs="宋体"/>
          <w:sz w:val="28"/>
          <w:szCs w:val="28"/>
        </w:rPr>
      </w:pPr>
      <w:r w:rsidRPr="0022795B">
        <w:rPr>
          <w:rFonts w:ascii="宋体" w:hAnsi="宋体" w:cs="宋体" w:hint="eastAsia"/>
          <w:sz w:val="28"/>
          <w:szCs w:val="28"/>
        </w:rPr>
        <w:t>施工指导。</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组织专家对申报项目施工过程中的重点难点进行现场指导，并坚持技术方案的落实和项目施工质量保障情况。</w:t>
      </w:r>
    </w:p>
    <w:p w:rsidR="00DC7C6C" w:rsidRPr="0022795B" w:rsidRDefault="00DC7C6C" w:rsidP="00F236E0">
      <w:pPr>
        <w:numPr>
          <w:ilvl w:val="0"/>
          <w:numId w:val="2"/>
        </w:numPr>
        <w:ind w:rightChars="-73" w:right="31680"/>
        <w:rPr>
          <w:rFonts w:ascii="宋体" w:cs="宋体"/>
          <w:sz w:val="28"/>
          <w:szCs w:val="28"/>
        </w:rPr>
      </w:pPr>
      <w:r w:rsidRPr="0022795B">
        <w:rPr>
          <w:rFonts w:ascii="宋体" w:hAnsi="宋体" w:cs="宋体" w:hint="eastAsia"/>
          <w:sz w:val="28"/>
          <w:szCs w:val="28"/>
        </w:rPr>
        <w:t>竣工验收。</w:t>
      </w:r>
    </w:p>
    <w:p w:rsidR="00DC7C6C" w:rsidRPr="0022795B" w:rsidRDefault="00DC7C6C" w:rsidP="00F236E0">
      <w:pPr>
        <w:ind w:left="1136" w:rightChars="-73" w:right="31680"/>
        <w:rPr>
          <w:rFonts w:ascii="宋体" w:cs="宋体"/>
          <w:sz w:val="28"/>
          <w:szCs w:val="28"/>
        </w:rPr>
      </w:pPr>
      <w:r w:rsidRPr="0022795B">
        <w:rPr>
          <w:rFonts w:ascii="宋体" w:hAnsi="宋体" w:cs="宋体" w:hint="eastAsia"/>
          <w:sz w:val="28"/>
          <w:szCs w:val="28"/>
        </w:rPr>
        <w:t>项目竣工且通过当地管理部门的质量验收后，组织专家进行《绿色低碳之星示范住宅》的竣工验收，验收合格的项目须严格按照已评定的建筑和技术方案进行建设且质量优良。通过验收的授予“绿色低碳之星示范住宅”证书和标牌并对外公告。</w:t>
      </w:r>
    </w:p>
    <w:p w:rsidR="00DC7C6C" w:rsidRPr="0022795B" w:rsidRDefault="00DC7C6C" w:rsidP="00A55F21">
      <w:pPr>
        <w:pStyle w:val="ListParagraph"/>
        <w:numPr>
          <w:ilvl w:val="0"/>
          <w:numId w:val="1"/>
        </w:numPr>
        <w:spacing w:line="360" w:lineRule="auto"/>
        <w:ind w:left="567" w:firstLineChars="0" w:hanging="567"/>
        <w:rPr>
          <w:rFonts w:ascii="宋体" w:cs="宋体"/>
          <w:b/>
          <w:bCs/>
          <w:sz w:val="28"/>
          <w:szCs w:val="28"/>
        </w:rPr>
      </w:pPr>
      <w:r w:rsidRPr="0022795B">
        <w:rPr>
          <w:rFonts w:ascii="宋体" w:hAnsi="宋体" w:cs="宋体" w:hint="eastAsia"/>
          <w:b/>
          <w:bCs/>
          <w:sz w:val="28"/>
          <w:szCs w:val="28"/>
        </w:rPr>
        <w:t>申报企业配合事项</w:t>
      </w:r>
    </w:p>
    <w:p w:rsidR="00DC7C6C" w:rsidRPr="0022795B" w:rsidRDefault="00DC7C6C" w:rsidP="00F236E0">
      <w:pPr>
        <w:pStyle w:val="ListParagraph"/>
        <w:ind w:left="420" w:rightChars="-73" w:right="31680" w:firstLineChars="0" w:firstLine="0"/>
        <w:rPr>
          <w:rFonts w:ascii="宋体" w:cs="宋体"/>
          <w:sz w:val="28"/>
          <w:szCs w:val="28"/>
        </w:rPr>
      </w:pPr>
      <w:r>
        <w:rPr>
          <w:rFonts w:ascii="宋体" w:hAnsi="宋体" w:cs="宋体" w:hint="eastAsia"/>
          <w:sz w:val="28"/>
          <w:szCs w:val="28"/>
        </w:rPr>
        <w:t>（一）</w:t>
      </w:r>
      <w:r w:rsidRPr="0022795B">
        <w:rPr>
          <w:rFonts w:ascii="宋体" w:hAnsi="宋体" w:cs="宋体" w:hint="eastAsia"/>
          <w:sz w:val="28"/>
          <w:szCs w:val="28"/>
        </w:rPr>
        <w:t>成立专门小组与委员会进行项目培育工作的对接。</w:t>
      </w:r>
    </w:p>
    <w:p w:rsidR="00DC7C6C" w:rsidRPr="0022795B" w:rsidRDefault="00DC7C6C" w:rsidP="00F236E0">
      <w:pPr>
        <w:pStyle w:val="ListParagraph"/>
        <w:ind w:left="420" w:rightChars="-73" w:right="31680" w:firstLineChars="0" w:firstLine="0"/>
        <w:rPr>
          <w:rFonts w:ascii="宋体" w:cs="宋体"/>
          <w:sz w:val="28"/>
          <w:szCs w:val="28"/>
        </w:rPr>
      </w:pPr>
      <w:r>
        <w:rPr>
          <w:rFonts w:ascii="宋体" w:hAnsi="宋体" w:cs="宋体" w:hint="eastAsia"/>
          <w:sz w:val="28"/>
          <w:szCs w:val="28"/>
        </w:rPr>
        <w:t>（二）</w:t>
      </w:r>
      <w:r w:rsidRPr="0022795B">
        <w:rPr>
          <w:rFonts w:ascii="宋体" w:hAnsi="宋体" w:cs="宋体" w:hint="eastAsia"/>
          <w:sz w:val="28"/>
          <w:szCs w:val="28"/>
        </w:rPr>
        <w:t>申报资料力尽完整，及时提交培育指导所需的各种相关资料。</w:t>
      </w:r>
    </w:p>
    <w:p w:rsidR="00DC7C6C" w:rsidRPr="0022795B" w:rsidRDefault="00DC7C6C" w:rsidP="00F236E0">
      <w:pPr>
        <w:pStyle w:val="ListParagraph"/>
        <w:ind w:left="420" w:rightChars="-73" w:right="31680" w:firstLineChars="0" w:firstLine="0"/>
        <w:rPr>
          <w:rFonts w:ascii="宋体" w:cs="宋体"/>
          <w:sz w:val="28"/>
          <w:szCs w:val="28"/>
        </w:rPr>
      </w:pPr>
      <w:r>
        <w:rPr>
          <w:rFonts w:ascii="宋体" w:hAnsi="宋体" w:cs="宋体" w:hint="eastAsia"/>
          <w:sz w:val="28"/>
          <w:szCs w:val="28"/>
        </w:rPr>
        <w:t>（三）</w:t>
      </w:r>
      <w:r w:rsidRPr="0022795B">
        <w:rPr>
          <w:rFonts w:ascii="宋体" w:hAnsi="宋体" w:cs="宋体" w:hint="eastAsia"/>
          <w:sz w:val="28"/>
          <w:szCs w:val="28"/>
        </w:rPr>
        <w:t>做好每次专家论证会的准备工作和专家接待工作。</w:t>
      </w:r>
    </w:p>
    <w:p w:rsidR="00DC7C6C" w:rsidRPr="0022795B" w:rsidRDefault="00DC7C6C" w:rsidP="002E6ECC">
      <w:pPr>
        <w:pStyle w:val="ListParagraph"/>
        <w:numPr>
          <w:ilvl w:val="0"/>
          <w:numId w:val="1"/>
        </w:numPr>
        <w:spacing w:line="360" w:lineRule="auto"/>
        <w:ind w:left="567" w:firstLineChars="0" w:hanging="567"/>
        <w:rPr>
          <w:rFonts w:ascii="宋体" w:cs="宋体"/>
          <w:b/>
          <w:bCs/>
          <w:sz w:val="28"/>
          <w:szCs w:val="28"/>
        </w:rPr>
      </w:pPr>
      <w:r w:rsidRPr="0022795B">
        <w:rPr>
          <w:rFonts w:ascii="宋体" w:hAnsi="宋体" w:cs="宋体" w:hint="eastAsia"/>
          <w:b/>
          <w:bCs/>
          <w:sz w:val="28"/>
          <w:szCs w:val="28"/>
        </w:rPr>
        <w:t>培育费用</w:t>
      </w:r>
    </w:p>
    <w:p w:rsidR="00DC7C6C" w:rsidRPr="0022795B" w:rsidRDefault="00DC7C6C" w:rsidP="00BB543F">
      <w:pPr>
        <w:pStyle w:val="ListParagraph"/>
        <w:spacing w:line="360" w:lineRule="auto"/>
        <w:ind w:left="525" w:firstLineChars="0" w:firstLine="0"/>
        <w:rPr>
          <w:rFonts w:ascii="宋体" w:cs="宋体"/>
          <w:sz w:val="28"/>
          <w:szCs w:val="28"/>
        </w:rPr>
      </w:pPr>
      <w:r>
        <w:rPr>
          <w:rFonts w:ascii="宋体" w:hAnsi="宋体" w:cs="宋体" w:hint="eastAsia"/>
          <w:sz w:val="28"/>
          <w:szCs w:val="28"/>
        </w:rPr>
        <w:t>（一）</w:t>
      </w:r>
      <w:r w:rsidRPr="0022795B">
        <w:rPr>
          <w:rFonts w:ascii="宋体" w:hAnsi="宋体" w:cs="宋体" w:hint="eastAsia"/>
          <w:sz w:val="28"/>
          <w:szCs w:val="28"/>
        </w:rPr>
        <w:t>申报项目建筑面积小于</w:t>
      </w:r>
      <w:r w:rsidRPr="0022795B">
        <w:rPr>
          <w:rFonts w:ascii="宋体" w:hAnsi="宋体" w:cs="宋体"/>
          <w:sz w:val="28"/>
          <w:szCs w:val="28"/>
        </w:rPr>
        <w:t>15</w:t>
      </w:r>
      <w:r w:rsidRPr="0022795B">
        <w:rPr>
          <w:rFonts w:ascii="宋体" w:hAnsi="宋体" w:cs="宋体" w:hint="eastAsia"/>
          <w:sz w:val="28"/>
          <w:szCs w:val="28"/>
        </w:rPr>
        <w:t>万平方米的，培育费用为</w:t>
      </w:r>
      <w:r w:rsidRPr="0022795B">
        <w:rPr>
          <w:rFonts w:ascii="宋体" w:hAnsi="宋体" w:cs="宋体"/>
          <w:sz w:val="28"/>
          <w:szCs w:val="28"/>
        </w:rPr>
        <w:t>30</w:t>
      </w:r>
      <w:r w:rsidRPr="0022795B">
        <w:rPr>
          <w:rFonts w:ascii="宋体" w:hAnsi="宋体" w:cs="宋体" w:hint="eastAsia"/>
          <w:sz w:val="28"/>
          <w:szCs w:val="28"/>
        </w:rPr>
        <w:t>万</w:t>
      </w:r>
      <w:r>
        <w:rPr>
          <w:rFonts w:ascii="宋体" w:hAnsi="宋体" w:cs="宋体" w:hint="eastAsia"/>
          <w:sz w:val="28"/>
          <w:szCs w:val="28"/>
        </w:rPr>
        <w:t>元</w:t>
      </w:r>
      <w:r w:rsidRPr="0022795B">
        <w:rPr>
          <w:rFonts w:ascii="宋体" w:hAnsi="宋体" w:cs="宋体" w:hint="eastAsia"/>
          <w:sz w:val="28"/>
          <w:szCs w:val="28"/>
        </w:rPr>
        <w:t>。</w:t>
      </w:r>
    </w:p>
    <w:p w:rsidR="00DC7C6C" w:rsidRPr="0022795B" w:rsidRDefault="00DC7C6C" w:rsidP="00BB543F">
      <w:pPr>
        <w:pStyle w:val="ListParagraph"/>
        <w:spacing w:line="360" w:lineRule="auto"/>
        <w:ind w:left="525" w:firstLineChars="0" w:firstLine="0"/>
        <w:rPr>
          <w:rFonts w:ascii="宋体" w:cs="宋体"/>
          <w:sz w:val="28"/>
          <w:szCs w:val="28"/>
        </w:rPr>
      </w:pPr>
      <w:r>
        <w:rPr>
          <w:rFonts w:ascii="宋体" w:hAnsi="宋体" w:cs="宋体" w:hint="eastAsia"/>
          <w:sz w:val="28"/>
          <w:szCs w:val="28"/>
        </w:rPr>
        <w:t>（二）</w:t>
      </w:r>
      <w:r w:rsidRPr="0022795B">
        <w:rPr>
          <w:rFonts w:ascii="宋体" w:hAnsi="宋体" w:cs="宋体" w:hint="eastAsia"/>
          <w:sz w:val="28"/>
          <w:szCs w:val="28"/>
        </w:rPr>
        <w:t>申报项目建筑面积超过</w:t>
      </w:r>
      <w:r w:rsidRPr="0022795B">
        <w:rPr>
          <w:rFonts w:ascii="宋体" w:hAnsi="宋体" w:cs="宋体"/>
          <w:sz w:val="28"/>
          <w:szCs w:val="28"/>
        </w:rPr>
        <w:t>15</w:t>
      </w:r>
      <w:r w:rsidRPr="0022795B">
        <w:rPr>
          <w:rFonts w:ascii="宋体" w:hAnsi="宋体" w:cs="宋体" w:hint="eastAsia"/>
          <w:sz w:val="28"/>
          <w:szCs w:val="28"/>
        </w:rPr>
        <w:t>万平方米的，每平方米再加收培育费用</w:t>
      </w:r>
      <w:r w:rsidRPr="0022795B">
        <w:rPr>
          <w:rFonts w:ascii="宋体" w:hAnsi="宋体" w:cs="宋体"/>
          <w:sz w:val="28"/>
          <w:szCs w:val="28"/>
        </w:rPr>
        <w:t>1</w:t>
      </w:r>
      <w:r w:rsidRPr="0022795B">
        <w:rPr>
          <w:rFonts w:ascii="宋体" w:hAnsi="宋体" w:cs="宋体" w:hint="eastAsia"/>
          <w:sz w:val="28"/>
          <w:szCs w:val="28"/>
        </w:rPr>
        <w:t>元。</w:t>
      </w:r>
    </w:p>
    <w:p w:rsidR="00DC7C6C" w:rsidRDefault="00DC7C6C" w:rsidP="00BB543F">
      <w:pPr>
        <w:pStyle w:val="ListParagraph"/>
        <w:spacing w:line="360" w:lineRule="auto"/>
        <w:ind w:left="525" w:firstLineChars="0" w:firstLine="0"/>
        <w:rPr>
          <w:rFonts w:ascii="宋体" w:cs="宋体"/>
          <w:sz w:val="28"/>
          <w:szCs w:val="28"/>
        </w:rPr>
      </w:pPr>
      <w:r>
        <w:rPr>
          <w:rFonts w:ascii="宋体" w:hAnsi="宋体" w:cs="宋体" w:hint="eastAsia"/>
          <w:sz w:val="28"/>
          <w:szCs w:val="28"/>
        </w:rPr>
        <w:t>（三）</w:t>
      </w:r>
      <w:r w:rsidRPr="0022795B">
        <w:rPr>
          <w:rFonts w:ascii="宋体" w:hAnsi="宋体" w:cs="宋体" w:hint="eastAsia"/>
          <w:sz w:val="28"/>
          <w:szCs w:val="28"/>
        </w:rPr>
        <w:t>培育费用分两次缴纳，备案时缴纳</w:t>
      </w:r>
      <w:r>
        <w:rPr>
          <w:rFonts w:ascii="宋体" w:hAnsi="宋体" w:cs="宋体" w:hint="eastAsia"/>
          <w:sz w:val="28"/>
          <w:szCs w:val="28"/>
        </w:rPr>
        <w:t>总额的</w:t>
      </w:r>
      <w:r w:rsidRPr="0022795B">
        <w:rPr>
          <w:rFonts w:ascii="宋体" w:hAnsi="宋体" w:cs="宋体"/>
          <w:sz w:val="28"/>
          <w:szCs w:val="28"/>
        </w:rPr>
        <w:t>50%</w:t>
      </w:r>
      <w:r w:rsidRPr="0022795B">
        <w:rPr>
          <w:rFonts w:ascii="宋体" w:hAnsi="宋体" w:cs="宋体" w:hint="eastAsia"/>
          <w:sz w:val="28"/>
          <w:szCs w:val="28"/>
        </w:rPr>
        <w:t>，方案评审后缴纳剩余</w:t>
      </w:r>
      <w:r>
        <w:rPr>
          <w:rFonts w:ascii="宋体" w:hAnsi="宋体" w:cs="宋体" w:hint="eastAsia"/>
          <w:sz w:val="28"/>
          <w:szCs w:val="28"/>
        </w:rPr>
        <w:t>的</w:t>
      </w:r>
      <w:r w:rsidRPr="0022795B">
        <w:rPr>
          <w:rFonts w:ascii="宋体" w:hAnsi="宋体" w:cs="宋体"/>
          <w:sz w:val="28"/>
          <w:szCs w:val="28"/>
        </w:rPr>
        <w:t>50%</w:t>
      </w:r>
      <w:r w:rsidRPr="0022795B">
        <w:rPr>
          <w:rFonts w:ascii="宋体" w:hAnsi="宋体" w:cs="宋体" w:hint="eastAsia"/>
          <w:sz w:val="28"/>
          <w:szCs w:val="28"/>
        </w:rPr>
        <w:t>。</w:t>
      </w:r>
    </w:p>
    <w:p w:rsidR="00DC7C6C" w:rsidRDefault="00DC7C6C" w:rsidP="00BB543F">
      <w:pPr>
        <w:pStyle w:val="ListParagraph"/>
        <w:spacing w:line="360" w:lineRule="auto"/>
        <w:ind w:left="525" w:firstLineChars="0" w:firstLine="0"/>
        <w:rPr>
          <w:rFonts w:ascii="宋体" w:cs="宋体"/>
          <w:sz w:val="28"/>
          <w:szCs w:val="28"/>
        </w:rPr>
      </w:pPr>
    </w:p>
    <w:p w:rsidR="00DC7C6C" w:rsidRPr="00B42392" w:rsidRDefault="00DC7C6C" w:rsidP="00B42392">
      <w:pPr>
        <w:pStyle w:val="ListParagraph"/>
        <w:spacing w:line="360" w:lineRule="auto"/>
        <w:ind w:firstLineChars="0" w:firstLine="0"/>
        <w:rPr>
          <w:rFonts w:ascii="宋体" w:cs="宋体"/>
          <w:b/>
          <w:sz w:val="28"/>
          <w:szCs w:val="28"/>
        </w:rPr>
      </w:pPr>
      <w:r>
        <w:rPr>
          <w:rFonts w:ascii="宋体" w:cs="宋体" w:hint="eastAsia"/>
          <w:b/>
          <w:sz w:val="28"/>
          <w:szCs w:val="28"/>
        </w:rPr>
        <w:t>四、</w:t>
      </w:r>
      <w:r w:rsidRPr="00B42392">
        <w:rPr>
          <w:rFonts w:ascii="宋体" w:cs="宋体" w:hint="eastAsia"/>
          <w:b/>
          <w:sz w:val="28"/>
          <w:szCs w:val="28"/>
        </w:rPr>
        <w:t>申报、咨询联系方式</w:t>
      </w:r>
    </w:p>
    <w:p w:rsidR="00DC7C6C" w:rsidRPr="00B42392" w:rsidRDefault="00DC7C6C" w:rsidP="00F236E0">
      <w:pPr>
        <w:pStyle w:val="ListParagraph"/>
        <w:spacing w:line="360" w:lineRule="auto"/>
        <w:ind w:firstLineChars="150" w:firstLine="31680"/>
        <w:rPr>
          <w:rFonts w:ascii="宋体" w:cs="宋体"/>
          <w:sz w:val="28"/>
          <w:szCs w:val="28"/>
        </w:rPr>
      </w:pPr>
      <w:r w:rsidRPr="00B42392">
        <w:rPr>
          <w:rFonts w:ascii="宋体" w:cs="宋体" w:hint="eastAsia"/>
          <w:sz w:val="28"/>
          <w:szCs w:val="28"/>
        </w:rPr>
        <w:t>中国房地产研究会住宅产业发展和技术委员会</w:t>
      </w:r>
    </w:p>
    <w:p w:rsidR="00DC7C6C" w:rsidRDefault="00DC7C6C" w:rsidP="00F236E0">
      <w:pPr>
        <w:pStyle w:val="ListParagraph"/>
        <w:spacing w:line="360" w:lineRule="auto"/>
        <w:ind w:firstLineChars="150" w:firstLine="31680"/>
        <w:rPr>
          <w:rFonts w:ascii="宋体" w:cs="宋体"/>
          <w:sz w:val="28"/>
          <w:szCs w:val="28"/>
        </w:rPr>
      </w:pPr>
      <w:r w:rsidRPr="00B42392">
        <w:rPr>
          <w:rFonts w:ascii="宋体" w:cs="宋体" w:hint="eastAsia"/>
          <w:sz w:val="28"/>
          <w:szCs w:val="28"/>
        </w:rPr>
        <w:t>北京住博会科技发展有限公司</w:t>
      </w:r>
    </w:p>
    <w:p w:rsidR="00DC7C6C" w:rsidRPr="00B42392" w:rsidRDefault="00DC7C6C" w:rsidP="00F236E0">
      <w:pPr>
        <w:pStyle w:val="ListParagraph"/>
        <w:spacing w:line="360" w:lineRule="auto"/>
        <w:ind w:firstLineChars="150" w:firstLine="31680"/>
        <w:rPr>
          <w:rFonts w:ascii="宋体" w:cs="宋体"/>
          <w:sz w:val="28"/>
          <w:szCs w:val="28"/>
        </w:rPr>
      </w:pPr>
      <w:r>
        <w:rPr>
          <w:rFonts w:ascii="宋体" w:cs="宋体" w:hint="eastAsia"/>
          <w:sz w:val="28"/>
          <w:szCs w:val="28"/>
        </w:rPr>
        <w:t>联系人：姜伟</w:t>
      </w:r>
      <w:r>
        <w:rPr>
          <w:rFonts w:ascii="宋体" w:cs="宋体"/>
          <w:sz w:val="28"/>
          <w:szCs w:val="28"/>
        </w:rPr>
        <w:t xml:space="preserve">   </w:t>
      </w:r>
      <w:r>
        <w:rPr>
          <w:rFonts w:ascii="宋体" w:cs="宋体" w:hint="eastAsia"/>
          <w:sz w:val="28"/>
          <w:szCs w:val="28"/>
        </w:rPr>
        <w:t>荆兰竹</w:t>
      </w:r>
      <w:r>
        <w:rPr>
          <w:rFonts w:ascii="宋体" w:cs="宋体"/>
          <w:sz w:val="28"/>
          <w:szCs w:val="28"/>
        </w:rPr>
        <w:t xml:space="preserve">   </w:t>
      </w:r>
      <w:r>
        <w:rPr>
          <w:rFonts w:ascii="宋体" w:cs="宋体" w:hint="eastAsia"/>
          <w:sz w:val="28"/>
          <w:szCs w:val="28"/>
        </w:rPr>
        <w:t>孙克放</w:t>
      </w:r>
    </w:p>
    <w:p w:rsidR="00DC7C6C" w:rsidRDefault="00DC7C6C" w:rsidP="00F236E0">
      <w:pPr>
        <w:pStyle w:val="ListParagraph"/>
        <w:spacing w:line="360" w:lineRule="auto"/>
        <w:ind w:firstLineChars="150" w:firstLine="31680"/>
        <w:rPr>
          <w:rFonts w:ascii="宋体" w:cs="宋体"/>
          <w:sz w:val="28"/>
          <w:szCs w:val="28"/>
        </w:rPr>
      </w:pPr>
      <w:r w:rsidRPr="00B42392">
        <w:rPr>
          <w:rFonts w:ascii="宋体" w:cs="宋体" w:hint="eastAsia"/>
          <w:sz w:val="28"/>
          <w:szCs w:val="28"/>
        </w:rPr>
        <w:t>电话：</w:t>
      </w:r>
      <w:r w:rsidRPr="00B42392">
        <w:rPr>
          <w:rFonts w:ascii="宋体" w:cs="宋体"/>
          <w:sz w:val="28"/>
          <w:szCs w:val="28"/>
        </w:rPr>
        <w:t>010-8838 1085</w:t>
      </w:r>
      <w:r w:rsidRPr="00B42392">
        <w:rPr>
          <w:rFonts w:ascii="宋体" w:cs="宋体" w:hint="eastAsia"/>
          <w:sz w:val="28"/>
          <w:szCs w:val="28"/>
        </w:rPr>
        <w:t>，</w:t>
      </w:r>
      <w:r w:rsidRPr="00B42392">
        <w:rPr>
          <w:rFonts w:ascii="宋体" w:cs="宋体"/>
          <w:sz w:val="28"/>
          <w:szCs w:val="28"/>
        </w:rPr>
        <w:t>8838 5985</w:t>
      </w:r>
      <w:r w:rsidRPr="00B42392">
        <w:rPr>
          <w:rFonts w:ascii="宋体" w:cs="宋体" w:hint="eastAsia"/>
          <w:sz w:val="28"/>
          <w:szCs w:val="28"/>
        </w:rPr>
        <w:t>，</w:t>
      </w:r>
      <w:r w:rsidRPr="00B42392">
        <w:rPr>
          <w:rFonts w:ascii="宋体" w:cs="宋体"/>
          <w:sz w:val="28"/>
          <w:szCs w:val="28"/>
        </w:rPr>
        <w:t xml:space="preserve">6834 6606 </w:t>
      </w:r>
      <w:r w:rsidRPr="00B42392">
        <w:rPr>
          <w:rFonts w:ascii="宋体" w:cs="宋体" w:hint="eastAsia"/>
          <w:sz w:val="28"/>
          <w:szCs w:val="28"/>
        </w:rPr>
        <w:t>分机</w:t>
      </w:r>
      <w:r w:rsidRPr="00B42392">
        <w:rPr>
          <w:rFonts w:ascii="宋体" w:cs="宋体"/>
          <w:sz w:val="28"/>
          <w:szCs w:val="28"/>
        </w:rPr>
        <w:t xml:space="preserve"> 8003</w:t>
      </w:r>
    </w:p>
    <w:p w:rsidR="00DC7C6C" w:rsidRPr="00B42392" w:rsidRDefault="00DC7C6C" w:rsidP="00F236E0">
      <w:pPr>
        <w:pStyle w:val="ListParagraph"/>
        <w:spacing w:line="360" w:lineRule="auto"/>
        <w:ind w:firstLineChars="150" w:firstLine="31680"/>
        <w:rPr>
          <w:rFonts w:ascii="宋体" w:cs="宋体"/>
          <w:sz w:val="28"/>
          <w:szCs w:val="28"/>
        </w:rPr>
      </w:pPr>
      <w:r>
        <w:rPr>
          <w:rFonts w:ascii="宋体" w:cs="宋体"/>
          <w:sz w:val="28"/>
          <w:szCs w:val="28"/>
        </w:rPr>
        <w:t xml:space="preserve">      010-5893 4174</w:t>
      </w:r>
    </w:p>
    <w:p w:rsidR="00DC7C6C" w:rsidRPr="00B42392" w:rsidRDefault="00DC7C6C" w:rsidP="00F236E0">
      <w:pPr>
        <w:pStyle w:val="ListParagraph"/>
        <w:spacing w:line="360" w:lineRule="auto"/>
        <w:ind w:firstLineChars="150" w:firstLine="31680"/>
        <w:rPr>
          <w:rFonts w:ascii="宋体" w:cs="宋体"/>
          <w:sz w:val="28"/>
          <w:szCs w:val="28"/>
        </w:rPr>
      </w:pPr>
      <w:r w:rsidRPr="00B42392">
        <w:rPr>
          <w:rFonts w:ascii="宋体" w:cs="宋体" w:hint="eastAsia"/>
          <w:sz w:val="28"/>
          <w:szCs w:val="28"/>
        </w:rPr>
        <w:t>手机：</w:t>
      </w:r>
      <w:r w:rsidRPr="00B42392">
        <w:rPr>
          <w:rFonts w:ascii="宋体" w:cs="宋体"/>
          <w:sz w:val="28"/>
          <w:szCs w:val="28"/>
        </w:rPr>
        <w:t>137 1844 1617</w:t>
      </w:r>
    </w:p>
    <w:p w:rsidR="00DC7C6C" w:rsidRPr="00B42392" w:rsidRDefault="00DC7C6C" w:rsidP="00F236E0">
      <w:pPr>
        <w:pStyle w:val="ListParagraph"/>
        <w:spacing w:line="360" w:lineRule="auto"/>
        <w:ind w:firstLineChars="150" w:firstLine="31680"/>
        <w:rPr>
          <w:rFonts w:ascii="宋体" w:cs="宋体"/>
          <w:sz w:val="28"/>
          <w:szCs w:val="28"/>
        </w:rPr>
      </w:pPr>
      <w:r w:rsidRPr="00B42392">
        <w:rPr>
          <w:rFonts w:ascii="宋体" w:cs="宋体" w:hint="eastAsia"/>
          <w:sz w:val="28"/>
          <w:szCs w:val="28"/>
        </w:rPr>
        <w:t>传真：</w:t>
      </w:r>
      <w:r w:rsidRPr="00B42392">
        <w:rPr>
          <w:rFonts w:ascii="宋体" w:cs="宋体"/>
          <w:sz w:val="28"/>
          <w:szCs w:val="28"/>
        </w:rPr>
        <w:t>010-8838 1095-8007</w:t>
      </w:r>
    </w:p>
    <w:p w:rsidR="00DC7C6C" w:rsidRPr="00B42392" w:rsidRDefault="00DC7C6C" w:rsidP="00F236E0">
      <w:pPr>
        <w:pStyle w:val="ListParagraph"/>
        <w:spacing w:line="360" w:lineRule="auto"/>
        <w:ind w:firstLineChars="150" w:firstLine="31680"/>
        <w:rPr>
          <w:rFonts w:ascii="宋体" w:cs="宋体"/>
          <w:sz w:val="28"/>
          <w:szCs w:val="28"/>
        </w:rPr>
      </w:pPr>
      <w:r w:rsidRPr="00B42392">
        <w:rPr>
          <w:rFonts w:ascii="宋体" w:cs="宋体"/>
          <w:sz w:val="28"/>
          <w:szCs w:val="28"/>
        </w:rPr>
        <w:t xml:space="preserve">E-mail: ceihi2009@126.com    jiangw@chidt.com </w:t>
      </w:r>
    </w:p>
    <w:p w:rsidR="00DC7C6C" w:rsidRPr="00B42392" w:rsidRDefault="00DC7C6C" w:rsidP="00F236E0">
      <w:pPr>
        <w:pStyle w:val="ListParagraph"/>
        <w:spacing w:line="360" w:lineRule="auto"/>
        <w:ind w:firstLineChars="150" w:firstLine="31680"/>
        <w:rPr>
          <w:rFonts w:ascii="宋体" w:cs="宋体"/>
          <w:sz w:val="28"/>
          <w:szCs w:val="28"/>
        </w:rPr>
      </w:pPr>
      <w:r w:rsidRPr="00B42392">
        <w:rPr>
          <w:rFonts w:ascii="宋体" w:cs="宋体" w:hint="eastAsia"/>
          <w:sz w:val="28"/>
          <w:szCs w:val="28"/>
        </w:rPr>
        <w:t>网站：</w:t>
      </w:r>
      <w:r w:rsidRPr="00B42392">
        <w:rPr>
          <w:rFonts w:ascii="宋体" w:cs="宋体"/>
          <w:sz w:val="28"/>
          <w:szCs w:val="28"/>
        </w:rPr>
        <w:t>http://www.chidt.com</w:t>
      </w:r>
    </w:p>
    <w:p w:rsidR="00DC7C6C" w:rsidRPr="00B42392" w:rsidRDefault="00DC7C6C" w:rsidP="00B42392">
      <w:pPr>
        <w:pStyle w:val="ListParagraph"/>
        <w:spacing w:line="360" w:lineRule="auto"/>
        <w:ind w:firstLineChars="0"/>
        <w:rPr>
          <w:rFonts w:ascii="宋体" w:cs="宋体"/>
          <w:sz w:val="28"/>
          <w:szCs w:val="28"/>
        </w:rPr>
      </w:pPr>
      <w:r w:rsidRPr="00B42392">
        <w:rPr>
          <w:rFonts w:ascii="宋体" w:cs="宋体" w:hint="eastAsia"/>
          <w:sz w:val="28"/>
          <w:szCs w:val="28"/>
        </w:rPr>
        <w:t>地址：北京市海淀区三里河路</w:t>
      </w:r>
      <w:r w:rsidRPr="00B42392">
        <w:rPr>
          <w:rFonts w:ascii="宋体" w:cs="宋体"/>
          <w:sz w:val="28"/>
          <w:szCs w:val="28"/>
        </w:rPr>
        <w:t>1</w:t>
      </w:r>
      <w:r w:rsidRPr="00B42392">
        <w:rPr>
          <w:rFonts w:ascii="宋体" w:cs="宋体" w:hint="eastAsia"/>
          <w:sz w:val="28"/>
          <w:szCs w:val="28"/>
        </w:rPr>
        <w:t>号西苑饭店</w:t>
      </w:r>
      <w:r w:rsidRPr="00B42392">
        <w:rPr>
          <w:rFonts w:ascii="宋体" w:cs="宋体"/>
          <w:sz w:val="28"/>
          <w:szCs w:val="28"/>
        </w:rPr>
        <w:t>3</w:t>
      </w:r>
      <w:r w:rsidRPr="00B42392">
        <w:rPr>
          <w:rFonts w:ascii="宋体" w:cs="宋体" w:hint="eastAsia"/>
          <w:sz w:val="28"/>
          <w:szCs w:val="28"/>
        </w:rPr>
        <w:t>号楼</w:t>
      </w:r>
      <w:r w:rsidRPr="00B42392">
        <w:rPr>
          <w:rFonts w:ascii="宋体" w:cs="宋体"/>
          <w:sz w:val="28"/>
          <w:szCs w:val="28"/>
        </w:rPr>
        <w:t>5349</w:t>
      </w:r>
      <w:r w:rsidRPr="00B42392">
        <w:rPr>
          <w:rFonts w:ascii="宋体" w:cs="宋体" w:hint="eastAsia"/>
          <w:sz w:val="28"/>
          <w:szCs w:val="28"/>
        </w:rPr>
        <w:t>、</w:t>
      </w:r>
      <w:r w:rsidRPr="00B42392">
        <w:rPr>
          <w:rFonts w:ascii="宋体" w:cs="宋体"/>
          <w:sz w:val="28"/>
          <w:szCs w:val="28"/>
        </w:rPr>
        <w:t>5350</w:t>
      </w:r>
      <w:r w:rsidRPr="00B42392">
        <w:rPr>
          <w:rFonts w:ascii="宋体" w:cs="宋体" w:hint="eastAsia"/>
          <w:sz w:val="28"/>
          <w:szCs w:val="28"/>
        </w:rPr>
        <w:t>室</w:t>
      </w:r>
    </w:p>
    <w:p w:rsidR="00DC7C6C" w:rsidRPr="00B42392" w:rsidRDefault="00DC7C6C" w:rsidP="007D154E">
      <w:pPr>
        <w:pStyle w:val="ListParagraph"/>
        <w:spacing w:line="360" w:lineRule="auto"/>
        <w:ind w:firstLineChars="150" w:firstLine="31680"/>
        <w:rPr>
          <w:rFonts w:ascii="宋体" w:cs="宋体"/>
          <w:sz w:val="28"/>
          <w:szCs w:val="28"/>
        </w:rPr>
      </w:pPr>
      <w:r w:rsidRPr="00B42392">
        <w:rPr>
          <w:rFonts w:ascii="宋体" w:cs="宋体" w:hint="eastAsia"/>
          <w:sz w:val="28"/>
          <w:szCs w:val="28"/>
        </w:rPr>
        <w:t>邮编：</w:t>
      </w:r>
      <w:r w:rsidRPr="00B42392">
        <w:rPr>
          <w:rFonts w:ascii="宋体" w:cs="宋体"/>
          <w:sz w:val="28"/>
          <w:szCs w:val="28"/>
        </w:rPr>
        <w:t>100044</w:t>
      </w:r>
    </w:p>
    <w:sectPr w:rsidR="00DC7C6C" w:rsidRPr="00B42392" w:rsidSect="007D25A1">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7C6C" w:rsidRDefault="00DC7C6C" w:rsidP="002C0714">
      <w:pPr>
        <w:rPr>
          <w:rFonts w:cs="Times New Roman"/>
        </w:rPr>
      </w:pPr>
      <w:r>
        <w:rPr>
          <w:rFonts w:cs="Times New Roman"/>
        </w:rPr>
        <w:separator/>
      </w:r>
    </w:p>
  </w:endnote>
  <w:endnote w:type="continuationSeparator" w:id="1">
    <w:p w:rsidR="00DC7C6C" w:rsidRDefault="00DC7C6C" w:rsidP="002C0714">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C" w:rsidRDefault="00DC7C6C" w:rsidP="00F73EB3">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end"/>
    </w:r>
  </w:p>
  <w:p w:rsidR="00DC7C6C" w:rsidRDefault="00DC7C6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C" w:rsidRDefault="00DC7C6C" w:rsidP="00F73EB3">
    <w:pPr>
      <w:pStyle w:val="Footer"/>
      <w:framePr w:wrap="around" w:vAnchor="text" w:hAnchor="margin" w:xAlign="center" w:y="1"/>
      <w:rPr>
        <w:rStyle w:val="PageNumber"/>
        <w:rFonts w:cs="Calibri"/>
      </w:rPr>
    </w:pPr>
    <w:r>
      <w:rPr>
        <w:rStyle w:val="PageNumber"/>
        <w:rFonts w:cs="Calibri"/>
      </w:rPr>
      <w:fldChar w:fldCharType="begin"/>
    </w:r>
    <w:r>
      <w:rPr>
        <w:rStyle w:val="PageNumber"/>
        <w:rFonts w:cs="Calibri"/>
      </w:rPr>
      <w:instrText xml:space="preserve">PAGE  </w:instrText>
    </w:r>
    <w:r>
      <w:rPr>
        <w:rStyle w:val="PageNumber"/>
        <w:rFonts w:cs="Calibri"/>
      </w:rPr>
      <w:fldChar w:fldCharType="separate"/>
    </w:r>
    <w:r>
      <w:rPr>
        <w:rStyle w:val="PageNumber"/>
        <w:rFonts w:cs="Calibri"/>
        <w:noProof/>
      </w:rPr>
      <w:t>2</w:t>
    </w:r>
    <w:r>
      <w:rPr>
        <w:rStyle w:val="PageNumber"/>
        <w:rFonts w:cs="Calibri"/>
      </w:rPr>
      <w:fldChar w:fldCharType="end"/>
    </w:r>
  </w:p>
  <w:p w:rsidR="00DC7C6C" w:rsidRDefault="00DC7C6C">
    <w:pPr>
      <w:pStyle w:val="Footer"/>
    </w:pPr>
    <w:r>
      <w:t xml:space="preserve">                                                    </w:t>
    </w:r>
  </w:p>
  <w:p w:rsidR="00DC7C6C" w:rsidRDefault="00DC7C6C">
    <w:pPr>
      <w:pStyle w:val="Footer"/>
    </w:pPr>
  </w:p>
  <w:p w:rsidR="00DC7C6C" w:rsidRPr="00E508B0" w:rsidRDefault="00DC7C6C" w:rsidP="00F236E0">
    <w:pPr>
      <w:pStyle w:val="Footer"/>
      <w:ind w:firstLineChars="2600" w:firstLine="31680"/>
      <w:rPr>
        <w:rFonts w:ascii="Times New Roman" w:hAnsi="Times New Roman" w:cs="Times New Roman"/>
        <w:color w:val="0000FF"/>
        <w:sz w:val="24"/>
        <w:szCs w:val="24"/>
      </w:rPr>
    </w:pPr>
    <w:r w:rsidRPr="00E508B0">
      <w:rPr>
        <w:color w:val="0000FF"/>
      </w:rPr>
      <w:t xml:space="preserve"> </w:t>
    </w:r>
    <w:r w:rsidRPr="00E508B0">
      <w:rPr>
        <w:rFonts w:ascii="Times New Roman" w:hAnsi="Times New Roman" w:cs="Times New Roman"/>
        <w:color w:val="0000FF"/>
        <w:sz w:val="24"/>
        <w:szCs w:val="24"/>
      </w:rPr>
      <w:t>TEL</w:t>
    </w:r>
    <w:r w:rsidRPr="00E508B0">
      <w:rPr>
        <w:rFonts w:ascii="Times New Roman" w:cs="Times New Roman" w:hint="eastAsia"/>
        <w:color w:val="0000FF"/>
        <w:sz w:val="24"/>
        <w:szCs w:val="24"/>
      </w:rPr>
      <w:t>：</w:t>
    </w:r>
    <w:r w:rsidRPr="00E508B0">
      <w:rPr>
        <w:rFonts w:ascii="Times New Roman" w:hAnsi="Times New Roman" w:cs="Times New Roman"/>
        <w:color w:val="0000FF"/>
        <w:sz w:val="24"/>
        <w:szCs w:val="24"/>
      </w:rPr>
      <w:t>010-88381085</w:t>
    </w:r>
    <w:r w:rsidRPr="00E508B0">
      <w:rPr>
        <w:rFonts w:ascii="Times New Roman" w:cs="Times New Roman" w:hint="eastAsia"/>
        <w:color w:val="0000FF"/>
        <w:sz w:val="24"/>
        <w:szCs w:val="24"/>
      </w:rPr>
      <w:t>、</w:t>
    </w:r>
    <w:r w:rsidRPr="00E508B0">
      <w:rPr>
        <w:rFonts w:ascii="Times New Roman" w:hAnsi="Times New Roman" w:cs="Times New Roman"/>
        <w:color w:val="0000FF"/>
        <w:sz w:val="24"/>
        <w:szCs w:val="24"/>
      </w:rPr>
      <w:t>88385985</w:t>
    </w:r>
  </w:p>
  <w:p w:rsidR="00DC7C6C" w:rsidRPr="00E508B0" w:rsidRDefault="00DC7C6C" w:rsidP="00F236E0">
    <w:pPr>
      <w:pStyle w:val="Footer"/>
      <w:ind w:left="31680" w:hangingChars="2750" w:firstLine="31680"/>
      <w:rPr>
        <w:rFonts w:ascii="Times New Roman" w:hAnsi="Times New Roman" w:cs="Times New Roman"/>
        <w:color w:val="0000FF"/>
        <w:sz w:val="24"/>
        <w:szCs w:val="24"/>
      </w:rPr>
    </w:pPr>
    <w:r w:rsidRPr="00E508B0">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             </w:t>
    </w:r>
    <w:r w:rsidRPr="00E508B0">
      <w:rPr>
        <w:rFonts w:ascii="Times New Roman" w:hAnsi="Times New Roman" w:cs="Times New Roman"/>
        <w:color w:val="0000FF"/>
        <w:sz w:val="24"/>
        <w:szCs w:val="24"/>
      </w:rPr>
      <w:t>FAX:</w:t>
    </w:r>
    <w:r>
      <w:rPr>
        <w:rFonts w:ascii="Times New Roman" w:hAnsi="Times New Roman" w:cs="Times New Roman"/>
        <w:color w:val="0000FF"/>
        <w:sz w:val="24"/>
        <w:szCs w:val="24"/>
      </w:rPr>
      <w:t>010-</w:t>
    </w:r>
    <w:r w:rsidRPr="00E508B0">
      <w:rPr>
        <w:rFonts w:ascii="Times New Roman" w:hAnsi="Times New Roman" w:cs="Times New Roman"/>
        <w:color w:val="0000FF"/>
        <w:sz w:val="24"/>
        <w:szCs w:val="24"/>
      </w:rPr>
      <w:t>88381095</w:t>
    </w:r>
  </w:p>
  <w:p w:rsidR="00DC7C6C" w:rsidRPr="009779BE" w:rsidRDefault="00DC7C6C" w:rsidP="007D154E">
    <w:pPr>
      <w:pStyle w:val="Footer"/>
      <w:ind w:left="31680" w:hangingChars="2200" w:firstLine="31680"/>
      <w:rPr>
        <w:sz w:val="21"/>
        <w:szCs w:val="21"/>
      </w:rPr>
    </w:pPr>
    <w:r w:rsidRPr="00E508B0">
      <w:rPr>
        <w:rFonts w:ascii="Times New Roman" w:hAnsi="Times New Roman" w:cs="Times New Roman"/>
        <w:color w:val="0000FF"/>
        <w:sz w:val="24"/>
        <w:szCs w:val="24"/>
      </w:rPr>
      <w:t xml:space="preserve">                              </w:t>
    </w:r>
    <w:r>
      <w:rPr>
        <w:rFonts w:ascii="Times New Roman" w:hAnsi="Times New Roman" w:cs="Times New Roman"/>
        <w:color w:val="0000FF"/>
        <w:sz w:val="24"/>
        <w:szCs w:val="24"/>
      </w:rPr>
      <w:t xml:space="preserve">              E-mail:ciehi2009@</w:t>
    </w:r>
    <w:r w:rsidRPr="00E508B0">
      <w:rPr>
        <w:rFonts w:ascii="Times New Roman" w:hAnsi="Times New Roman" w:cs="Times New Roman"/>
        <w:color w:val="0000FF"/>
        <w:sz w:val="24"/>
        <w:szCs w:val="24"/>
      </w:rPr>
      <w:t>126.com</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C" w:rsidRDefault="00DC7C6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7C6C" w:rsidRDefault="00DC7C6C" w:rsidP="002C0714">
      <w:pPr>
        <w:rPr>
          <w:rFonts w:cs="Times New Roman"/>
        </w:rPr>
      </w:pPr>
      <w:r>
        <w:rPr>
          <w:rFonts w:cs="Times New Roman"/>
        </w:rPr>
        <w:separator/>
      </w:r>
    </w:p>
  </w:footnote>
  <w:footnote w:type="continuationSeparator" w:id="1">
    <w:p w:rsidR="00DC7C6C" w:rsidRDefault="00DC7C6C" w:rsidP="002C0714">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C" w:rsidRDefault="00DC7C6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C" w:rsidRPr="009779BE" w:rsidRDefault="00DC7C6C" w:rsidP="00E508B0">
    <w:pPr>
      <w:pStyle w:val="Footer"/>
      <w:rPr>
        <w:sz w:val="21"/>
        <w:szCs w:val="21"/>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7.75pt;height:34.5pt">
          <v:imagedata r:id="rId1" o:title=""/>
        </v:shape>
      </w:pict>
    </w:r>
    <w:r>
      <w:t xml:space="preserve"> </w:t>
    </w:r>
  </w:p>
  <w:p w:rsidR="00DC7C6C" w:rsidRPr="009779BE" w:rsidRDefault="00DC7C6C" w:rsidP="009779BE">
    <w:pPr>
      <w:pStyle w:val="Footer"/>
      <w:rPr>
        <w:sz w:val="21"/>
        <w:szCs w:val="21"/>
      </w:rPr>
    </w:pPr>
    <w:r>
      <w:rPr>
        <w:sz w:val="21"/>
        <w:szCs w:val="21"/>
      </w:rPr>
      <w:t>_______________________________________________________________________________</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7C6C" w:rsidRDefault="00DC7C6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447EB"/>
    <w:multiLevelType w:val="hybridMultilevel"/>
    <w:tmpl w:val="94CAB058"/>
    <w:lvl w:ilvl="0" w:tplc="534624D6">
      <w:start w:val="1"/>
      <w:numFmt w:val="lowerLetter"/>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
    <w:nsid w:val="0FEB4ABB"/>
    <w:multiLevelType w:val="hybridMultilevel"/>
    <w:tmpl w:val="61CEA20C"/>
    <w:lvl w:ilvl="0" w:tplc="534624D6">
      <w:start w:val="1"/>
      <w:numFmt w:val="lowerLetter"/>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2">
    <w:nsid w:val="12405A45"/>
    <w:multiLevelType w:val="hybridMultilevel"/>
    <w:tmpl w:val="B48E2BB8"/>
    <w:lvl w:ilvl="0" w:tplc="04090019">
      <w:start w:val="1"/>
      <w:numFmt w:val="lowerLetter"/>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3">
    <w:nsid w:val="15213A45"/>
    <w:multiLevelType w:val="hybridMultilevel"/>
    <w:tmpl w:val="B73E3CAC"/>
    <w:lvl w:ilvl="0" w:tplc="04090011">
      <w:start w:val="1"/>
      <w:numFmt w:val="decimal"/>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4">
    <w:nsid w:val="1FCF7CA2"/>
    <w:multiLevelType w:val="hybridMultilevel"/>
    <w:tmpl w:val="83584760"/>
    <w:lvl w:ilvl="0" w:tplc="1AA8F83A">
      <w:start w:val="1"/>
      <w:numFmt w:val="japaneseCounting"/>
      <w:lvlText w:val="（%1）"/>
      <w:lvlJc w:val="left"/>
      <w:pPr>
        <w:ind w:left="1279" w:hanging="855"/>
      </w:pPr>
      <w:rPr>
        <w:rFonts w:cs="Times New Roman" w:hint="default"/>
      </w:rPr>
    </w:lvl>
    <w:lvl w:ilvl="1" w:tplc="04090019">
      <w:start w:val="1"/>
      <w:numFmt w:val="lowerLetter"/>
      <w:lvlText w:val="%2)"/>
      <w:lvlJc w:val="left"/>
      <w:pPr>
        <w:ind w:left="1264" w:hanging="420"/>
      </w:pPr>
      <w:rPr>
        <w:rFonts w:cs="Times New Roman"/>
      </w:rPr>
    </w:lvl>
    <w:lvl w:ilvl="2" w:tplc="0409001B">
      <w:start w:val="1"/>
      <w:numFmt w:val="lowerRoman"/>
      <w:lvlText w:val="%3."/>
      <w:lvlJc w:val="right"/>
      <w:pPr>
        <w:ind w:left="1684" w:hanging="420"/>
      </w:pPr>
      <w:rPr>
        <w:rFonts w:cs="Times New Roman"/>
      </w:rPr>
    </w:lvl>
    <w:lvl w:ilvl="3" w:tplc="0409000F">
      <w:start w:val="1"/>
      <w:numFmt w:val="decimal"/>
      <w:lvlText w:val="%4."/>
      <w:lvlJc w:val="left"/>
      <w:pPr>
        <w:ind w:left="2104" w:hanging="420"/>
      </w:pPr>
      <w:rPr>
        <w:rFonts w:cs="Times New Roman"/>
      </w:rPr>
    </w:lvl>
    <w:lvl w:ilvl="4" w:tplc="04090019">
      <w:start w:val="1"/>
      <w:numFmt w:val="lowerLetter"/>
      <w:lvlText w:val="%5)"/>
      <w:lvlJc w:val="left"/>
      <w:pPr>
        <w:ind w:left="2524" w:hanging="420"/>
      </w:pPr>
      <w:rPr>
        <w:rFonts w:cs="Times New Roman"/>
      </w:rPr>
    </w:lvl>
    <w:lvl w:ilvl="5" w:tplc="0409001B">
      <w:start w:val="1"/>
      <w:numFmt w:val="lowerRoman"/>
      <w:lvlText w:val="%6."/>
      <w:lvlJc w:val="right"/>
      <w:pPr>
        <w:ind w:left="2944" w:hanging="420"/>
      </w:pPr>
      <w:rPr>
        <w:rFonts w:cs="Times New Roman"/>
      </w:rPr>
    </w:lvl>
    <w:lvl w:ilvl="6" w:tplc="0409000F">
      <w:start w:val="1"/>
      <w:numFmt w:val="decimal"/>
      <w:lvlText w:val="%7."/>
      <w:lvlJc w:val="left"/>
      <w:pPr>
        <w:ind w:left="3364" w:hanging="420"/>
      </w:pPr>
      <w:rPr>
        <w:rFonts w:cs="Times New Roman"/>
      </w:rPr>
    </w:lvl>
    <w:lvl w:ilvl="7" w:tplc="04090019">
      <w:start w:val="1"/>
      <w:numFmt w:val="lowerLetter"/>
      <w:lvlText w:val="%8)"/>
      <w:lvlJc w:val="left"/>
      <w:pPr>
        <w:ind w:left="3784" w:hanging="420"/>
      </w:pPr>
      <w:rPr>
        <w:rFonts w:cs="Times New Roman"/>
      </w:rPr>
    </w:lvl>
    <w:lvl w:ilvl="8" w:tplc="0409001B">
      <w:start w:val="1"/>
      <w:numFmt w:val="lowerRoman"/>
      <w:lvlText w:val="%9."/>
      <w:lvlJc w:val="right"/>
      <w:pPr>
        <w:ind w:left="4204" w:hanging="420"/>
      </w:pPr>
      <w:rPr>
        <w:rFonts w:cs="Times New Roman"/>
      </w:rPr>
    </w:lvl>
  </w:abstractNum>
  <w:abstractNum w:abstractNumId="5">
    <w:nsid w:val="284D4467"/>
    <w:multiLevelType w:val="hybridMultilevel"/>
    <w:tmpl w:val="B48E2BB8"/>
    <w:lvl w:ilvl="0" w:tplc="04090019">
      <w:start w:val="1"/>
      <w:numFmt w:val="lowerLetter"/>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6">
    <w:nsid w:val="32174A9F"/>
    <w:multiLevelType w:val="hybridMultilevel"/>
    <w:tmpl w:val="42E84AC2"/>
    <w:lvl w:ilvl="0" w:tplc="C2E6A264">
      <w:start w:val="1"/>
      <w:numFmt w:val="japaneseCounting"/>
      <w:lvlText w:val="（%1）"/>
      <w:lvlJc w:val="left"/>
      <w:pPr>
        <w:ind w:left="1136" w:hanging="855"/>
      </w:pPr>
      <w:rPr>
        <w:rFonts w:cs="Times New Roman" w:hint="default"/>
      </w:rPr>
    </w:lvl>
    <w:lvl w:ilvl="1" w:tplc="04090019">
      <w:start w:val="1"/>
      <w:numFmt w:val="lowerLetter"/>
      <w:lvlText w:val="%2)"/>
      <w:lvlJc w:val="left"/>
      <w:pPr>
        <w:ind w:left="1121" w:hanging="420"/>
      </w:pPr>
      <w:rPr>
        <w:rFonts w:cs="Times New Roman"/>
      </w:rPr>
    </w:lvl>
    <w:lvl w:ilvl="2" w:tplc="0409001B">
      <w:start w:val="1"/>
      <w:numFmt w:val="lowerRoman"/>
      <w:lvlText w:val="%3."/>
      <w:lvlJc w:val="right"/>
      <w:pPr>
        <w:ind w:left="1541" w:hanging="420"/>
      </w:pPr>
      <w:rPr>
        <w:rFonts w:cs="Times New Roman"/>
      </w:rPr>
    </w:lvl>
    <w:lvl w:ilvl="3" w:tplc="0409000F">
      <w:start w:val="1"/>
      <w:numFmt w:val="decimal"/>
      <w:lvlText w:val="%4."/>
      <w:lvlJc w:val="left"/>
      <w:pPr>
        <w:ind w:left="1961" w:hanging="420"/>
      </w:pPr>
      <w:rPr>
        <w:rFonts w:cs="Times New Roman"/>
      </w:rPr>
    </w:lvl>
    <w:lvl w:ilvl="4" w:tplc="04090019">
      <w:start w:val="1"/>
      <w:numFmt w:val="lowerLetter"/>
      <w:lvlText w:val="%5)"/>
      <w:lvlJc w:val="left"/>
      <w:pPr>
        <w:ind w:left="2381" w:hanging="420"/>
      </w:pPr>
      <w:rPr>
        <w:rFonts w:cs="Times New Roman"/>
      </w:rPr>
    </w:lvl>
    <w:lvl w:ilvl="5" w:tplc="0409001B">
      <w:start w:val="1"/>
      <w:numFmt w:val="lowerRoman"/>
      <w:lvlText w:val="%6."/>
      <w:lvlJc w:val="right"/>
      <w:pPr>
        <w:ind w:left="2801" w:hanging="420"/>
      </w:pPr>
      <w:rPr>
        <w:rFonts w:cs="Times New Roman"/>
      </w:rPr>
    </w:lvl>
    <w:lvl w:ilvl="6" w:tplc="0409000F">
      <w:start w:val="1"/>
      <w:numFmt w:val="decimal"/>
      <w:lvlText w:val="%7."/>
      <w:lvlJc w:val="left"/>
      <w:pPr>
        <w:ind w:left="3221" w:hanging="420"/>
      </w:pPr>
      <w:rPr>
        <w:rFonts w:cs="Times New Roman"/>
      </w:rPr>
    </w:lvl>
    <w:lvl w:ilvl="7" w:tplc="04090019">
      <w:start w:val="1"/>
      <w:numFmt w:val="lowerLetter"/>
      <w:lvlText w:val="%8)"/>
      <w:lvlJc w:val="left"/>
      <w:pPr>
        <w:ind w:left="3641" w:hanging="420"/>
      </w:pPr>
      <w:rPr>
        <w:rFonts w:cs="Times New Roman"/>
      </w:rPr>
    </w:lvl>
    <w:lvl w:ilvl="8" w:tplc="0409001B">
      <w:start w:val="1"/>
      <w:numFmt w:val="lowerRoman"/>
      <w:lvlText w:val="%9."/>
      <w:lvlJc w:val="right"/>
      <w:pPr>
        <w:ind w:left="4061" w:hanging="420"/>
      </w:pPr>
      <w:rPr>
        <w:rFonts w:cs="Times New Roman"/>
      </w:rPr>
    </w:lvl>
  </w:abstractNum>
  <w:abstractNum w:abstractNumId="7">
    <w:nsid w:val="3324308D"/>
    <w:multiLevelType w:val="hybridMultilevel"/>
    <w:tmpl w:val="B1A46DA8"/>
    <w:lvl w:ilvl="0" w:tplc="4FA0194C">
      <w:start w:val="1"/>
      <w:numFmt w:val="japaneseCounting"/>
      <w:lvlText w:val="%1、"/>
      <w:lvlJc w:val="left"/>
      <w:pPr>
        <w:ind w:left="420" w:hanging="420"/>
      </w:pPr>
      <w:rPr>
        <w:rFonts w:cs="Times New Roman" w:hint="default"/>
      </w:rPr>
    </w:lvl>
    <w:lvl w:ilvl="1" w:tplc="04090017">
      <w:start w:val="1"/>
      <w:numFmt w:val="chineseCountingThousand"/>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8">
    <w:nsid w:val="410057F8"/>
    <w:multiLevelType w:val="hybridMultilevel"/>
    <w:tmpl w:val="6C8CA5BA"/>
    <w:lvl w:ilvl="0" w:tplc="4FEEBC4E">
      <w:start w:val="1"/>
      <w:numFmt w:val="decimal"/>
      <w:lvlText w:val="%1、"/>
      <w:lvlJc w:val="left"/>
      <w:pPr>
        <w:ind w:left="780" w:hanging="360"/>
      </w:pPr>
      <w:rPr>
        <w:rFonts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9">
    <w:nsid w:val="47E314E0"/>
    <w:multiLevelType w:val="hybridMultilevel"/>
    <w:tmpl w:val="9E5E1F90"/>
    <w:lvl w:ilvl="0" w:tplc="534624D6">
      <w:start w:val="1"/>
      <w:numFmt w:val="lowerLetter"/>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0">
    <w:nsid w:val="55920C35"/>
    <w:multiLevelType w:val="hybridMultilevel"/>
    <w:tmpl w:val="BA828AB4"/>
    <w:lvl w:ilvl="0" w:tplc="AC1090AC">
      <w:start w:val="1"/>
      <w:numFmt w:val="japaneseCounting"/>
      <w:lvlText w:val="（%1）"/>
      <w:lvlJc w:val="left"/>
      <w:pPr>
        <w:ind w:left="1140" w:hanging="720"/>
      </w:pPr>
      <w:rPr>
        <w:rFonts w:ascii="Calibri" w:hAnsi="Calibri"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11">
    <w:nsid w:val="608756D2"/>
    <w:multiLevelType w:val="hybridMultilevel"/>
    <w:tmpl w:val="13761324"/>
    <w:lvl w:ilvl="0" w:tplc="04090019">
      <w:start w:val="1"/>
      <w:numFmt w:val="lowerLetter"/>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62C4345A"/>
    <w:multiLevelType w:val="hybridMultilevel"/>
    <w:tmpl w:val="BA828AB4"/>
    <w:lvl w:ilvl="0" w:tplc="AC1090AC">
      <w:start w:val="1"/>
      <w:numFmt w:val="japaneseCounting"/>
      <w:lvlText w:val="（%1）"/>
      <w:lvlJc w:val="left"/>
      <w:pPr>
        <w:ind w:left="1140" w:hanging="720"/>
      </w:pPr>
      <w:rPr>
        <w:rFonts w:ascii="Calibri" w:hAnsi="Calibri" w:cs="Times New Roman" w:hint="default"/>
      </w:rPr>
    </w:lvl>
    <w:lvl w:ilvl="1" w:tplc="04090019">
      <w:start w:val="1"/>
      <w:numFmt w:val="lowerLetter"/>
      <w:lvlText w:val="%2)"/>
      <w:lvlJc w:val="left"/>
      <w:pPr>
        <w:ind w:left="1260" w:hanging="420"/>
      </w:pPr>
      <w:rPr>
        <w:rFonts w:cs="Times New Roman"/>
      </w:rPr>
    </w:lvl>
    <w:lvl w:ilvl="2" w:tplc="0409001B">
      <w:start w:val="1"/>
      <w:numFmt w:val="lowerRoman"/>
      <w:lvlText w:val="%3."/>
      <w:lvlJc w:val="right"/>
      <w:pPr>
        <w:ind w:left="1680" w:hanging="420"/>
      </w:pPr>
      <w:rPr>
        <w:rFonts w:cs="Times New Roman"/>
      </w:rPr>
    </w:lvl>
    <w:lvl w:ilvl="3" w:tplc="0409000F">
      <w:start w:val="1"/>
      <w:numFmt w:val="decimal"/>
      <w:lvlText w:val="%4."/>
      <w:lvlJc w:val="left"/>
      <w:pPr>
        <w:ind w:left="2100" w:hanging="420"/>
      </w:pPr>
      <w:rPr>
        <w:rFonts w:cs="Times New Roman"/>
      </w:rPr>
    </w:lvl>
    <w:lvl w:ilvl="4" w:tplc="04090019">
      <w:start w:val="1"/>
      <w:numFmt w:val="lowerLetter"/>
      <w:lvlText w:val="%5)"/>
      <w:lvlJc w:val="left"/>
      <w:pPr>
        <w:ind w:left="2520" w:hanging="420"/>
      </w:pPr>
      <w:rPr>
        <w:rFonts w:cs="Times New Roman"/>
      </w:rPr>
    </w:lvl>
    <w:lvl w:ilvl="5" w:tplc="0409001B">
      <w:start w:val="1"/>
      <w:numFmt w:val="lowerRoman"/>
      <w:lvlText w:val="%6."/>
      <w:lvlJc w:val="right"/>
      <w:pPr>
        <w:ind w:left="2940" w:hanging="420"/>
      </w:pPr>
      <w:rPr>
        <w:rFonts w:cs="Times New Roman"/>
      </w:rPr>
    </w:lvl>
    <w:lvl w:ilvl="6" w:tplc="0409000F">
      <w:start w:val="1"/>
      <w:numFmt w:val="decimal"/>
      <w:lvlText w:val="%7."/>
      <w:lvlJc w:val="left"/>
      <w:pPr>
        <w:ind w:left="3360" w:hanging="420"/>
      </w:pPr>
      <w:rPr>
        <w:rFonts w:cs="Times New Roman"/>
      </w:rPr>
    </w:lvl>
    <w:lvl w:ilvl="7" w:tplc="04090019">
      <w:start w:val="1"/>
      <w:numFmt w:val="lowerLetter"/>
      <w:lvlText w:val="%8)"/>
      <w:lvlJc w:val="left"/>
      <w:pPr>
        <w:ind w:left="3780" w:hanging="420"/>
      </w:pPr>
      <w:rPr>
        <w:rFonts w:cs="Times New Roman"/>
      </w:rPr>
    </w:lvl>
    <w:lvl w:ilvl="8" w:tplc="0409001B">
      <w:start w:val="1"/>
      <w:numFmt w:val="lowerRoman"/>
      <w:lvlText w:val="%9."/>
      <w:lvlJc w:val="right"/>
      <w:pPr>
        <w:ind w:left="4200" w:hanging="420"/>
      </w:pPr>
      <w:rPr>
        <w:rFonts w:cs="Times New Roman"/>
      </w:rPr>
    </w:lvl>
  </w:abstractNum>
  <w:abstractNum w:abstractNumId="13">
    <w:nsid w:val="6A0C25A4"/>
    <w:multiLevelType w:val="hybridMultilevel"/>
    <w:tmpl w:val="9E5E1F90"/>
    <w:lvl w:ilvl="0" w:tplc="534624D6">
      <w:start w:val="1"/>
      <w:numFmt w:val="lowerLetter"/>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4">
    <w:nsid w:val="73C63174"/>
    <w:multiLevelType w:val="hybridMultilevel"/>
    <w:tmpl w:val="61CEA20C"/>
    <w:lvl w:ilvl="0" w:tplc="534624D6">
      <w:start w:val="1"/>
      <w:numFmt w:val="lowerLetter"/>
      <w:lvlText w:val="%1)"/>
      <w:lvlJc w:val="left"/>
      <w:pPr>
        <w:ind w:left="420" w:hanging="420"/>
      </w:pPr>
      <w:rPr>
        <w:rFonts w:cs="Times New Roman" w:hint="eastAsia"/>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5">
    <w:nsid w:val="7A3B01B7"/>
    <w:multiLevelType w:val="hybridMultilevel"/>
    <w:tmpl w:val="13761324"/>
    <w:lvl w:ilvl="0" w:tplc="04090019">
      <w:start w:val="1"/>
      <w:numFmt w:val="lowerLetter"/>
      <w:lvlText w:val="%1)"/>
      <w:lvlJc w:val="left"/>
      <w:pPr>
        <w:ind w:left="420" w:hanging="420"/>
      </w:pPr>
      <w:rPr>
        <w:rFonts w:cs="Times New Roman"/>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num w:numId="1">
    <w:abstractNumId w:val="7"/>
  </w:num>
  <w:num w:numId="2">
    <w:abstractNumId w:val="6"/>
  </w:num>
  <w:num w:numId="3">
    <w:abstractNumId w:val="4"/>
  </w:num>
  <w:num w:numId="4">
    <w:abstractNumId w:val="3"/>
  </w:num>
  <w:num w:numId="5">
    <w:abstractNumId w:val="9"/>
  </w:num>
  <w:num w:numId="6">
    <w:abstractNumId w:val="2"/>
  </w:num>
  <w:num w:numId="7">
    <w:abstractNumId w:val="15"/>
  </w:num>
  <w:num w:numId="8">
    <w:abstractNumId w:val="1"/>
  </w:num>
  <w:num w:numId="9">
    <w:abstractNumId w:val="11"/>
  </w:num>
  <w:num w:numId="10">
    <w:abstractNumId w:val="14"/>
  </w:num>
  <w:num w:numId="11">
    <w:abstractNumId w:val="5"/>
  </w:num>
  <w:num w:numId="12">
    <w:abstractNumId w:val="13"/>
  </w:num>
  <w:num w:numId="13">
    <w:abstractNumId w:val="0"/>
  </w:num>
  <w:num w:numId="14">
    <w:abstractNumId w:val="12"/>
  </w:num>
  <w:num w:numId="15">
    <w:abstractNumId w:val="10"/>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C0714"/>
    <w:rsid w:val="00017885"/>
    <w:rsid w:val="00020042"/>
    <w:rsid w:val="00024058"/>
    <w:rsid w:val="00030745"/>
    <w:rsid w:val="0004017F"/>
    <w:rsid w:val="000545D9"/>
    <w:rsid w:val="0007622D"/>
    <w:rsid w:val="00086D9E"/>
    <w:rsid w:val="000D3BF5"/>
    <w:rsid w:val="00105EAB"/>
    <w:rsid w:val="0011424A"/>
    <w:rsid w:val="00121AA2"/>
    <w:rsid w:val="00135E0A"/>
    <w:rsid w:val="00152F87"/>
    <w:rsid w:val="001543F0"/>
    <w:rsid w:val="00163ECA"/>
    <w:rsid w:val="00164219"/>
    <w:rsid w:val="00165A74"/>
    <w:rsid w:val="00165CB7"/>
    <w:rsid w:val="001A4798"/>
    <w:rsid w:val="001B6D8D"/>
    <w:rsid w:val="001E3606"/>
    <w:rsid w:val="001E78FE"/>
    <w:rsid w:val="001F7E08"/>
    <w:rsid w:val="0022795B"/>
    <w:rsid w:val="002623D0"/>
    <w:rsid w:val="0027740D"/>
    <w:rsid w:val="002810FC"/>
    <w:rsid w:val="0028357D"/>
    <w:rsid w:val="00285553"/>
    <w:rsid w:val="002A2CC7"/>
    <w:rsid w:val="002C0240"/>
    <w:rsid w:val="002C0714"/>
    <w:rsid w:val="002C1D18"/>
    <w:rsid w:val="002C23F8"/>
    <w:rsid w:val="002C4C1F"/>
    <w:rsid w:val="002E12CB"/>
    <w:rsid w:val="002E2EEA"/>
    <w:rsid w:val="002E6ECC"/>
    <w:rsid w:val="002E7AAD"/>
    <w:rsid w:val="00310B80"/>
    <w:rsid w:val="003302C3"/>
    <w:rsid w:val="00332FB1"/>
    <w:rsid w:val="00340757"/>
    <w:rsid w:val="00393201"/>
    <w:rsid w:val="003B1F8E"/>
    <w:rsid w:val="003B6C65"/>
    <w:rsid w:val="003C1C59"/>
    <w:rsid w:val="003D015E"/>
    <w:rsid w:val="003F3263"/>
    <w:rsid w:val="003F3A21"/>
    <w:rsid w:val="004003A8"/>
    <w:rsid w:val="004213C9"/>
    <w:rsid w:val="0042154C"/>
    <w:rsid w:val="00422780"/>
    <w:rsid w:val="0043264B"/>
    <w:rsid w:val="00455095"/>
    <w:rsid w:val="004625D2"/>
    <w:rsid w:val="00475B01"/>
    <w:rsid w:val="004936B6"/>
    <w:rsid w:val="004C0E6C"/>
    <w:rsid w:val="004F5DD5"/>
    <w:rsid w:val="00514C76"/>
    <w:rsid w:val="00532790"/>
    <w:rsid w:val="0056335E"/>
    <w:rsid w:val="0057032D"/>
    <w:rsid w:val="0057410F"/>
    <w:rsid w:val="005A3C6F"/>
    <w:rsid w:val="005B0AF6"/>
    <w:rsid w:val="005C6CEB"/>
    <w:rsid w:val="005D4CEA"/>
    <w:rsid w:val="0060777B"/>
    <w:rsid w:val="0061760B"/>
    <w:rsid w:val="00625550"/>
    <w:rsid w:val="00637C37"/>
    <w:rsid w:val="00641DF6"/>
    <w:rsid w:val="006507FB"/>
    <w:rsid w:val="00650A52"/>
    <w:rsid w:val="0065585C"/>
    <w:rsid w:val="00674F9D"/>
    <w:rsid w:val="00681DC5"/>
    <w:rsid w:val="00681DCC"/>
    <w:rsid w:val="00694CBC"/>
    <w:rsid w:val="006A5049"/>
    <w:rsid w:val="006B1B19"/>
    <w:rsid w:val="006B67AE"/>
    <w:rsid w:val="006C5C0C"/>
    <w:rsid w:val="006D7CB5"/>
    <w:rsid w:val="006E1ECA"/>
    <w:rsid w:val="00710EA8"/>
    <w:rsid w:val="007348BF"/>
    <w:rsid w:val="007401EA"/>
    <w:rsid w:val="00745883"/>
    <w:rsid w:val="0074663F"/>
    <w:rsid w:val="00792FB8"/>
    <w:rsid w:val="007A034C"/>
    <w:rsid w:val="007A6C5E"/>
    <w:rsid w:val="007A7AEC"/>
    <w:rsid w:val="007B2A40"/>
    <w:rsid w:val="007B4101"/>
    <w:rsid w:val="007D154E"/>
    <w:rsid w:val="007D25A1"/>
    <w:rsid w:val="007D32F9"/>
    <w:rsid w:val="00800F9E"/>
    <w:rsid w:val="0081122E"/>
    <w:rsid w:val="00811A10"/>
    <w:rsid w:val="008230E5"/>
    <w:rsid w:val="00824981"/>
    <w:rsid w:val="00831722"/>
    <w:rsid w:val="00841C7D"/>
    <w:rsid w:val="008638A9"/>
    <w:rsid w:val="008873AA"/>
    <w:rsid w:val="00890228"/>
    <w:rsid w:val="00894899"/>
    <w:rsid w:val="008A5A39"/>
    <w:rsid w:val="008A71C5"/>
    <w:rsid w:val="008C1DBA"/>
    <w:rsid w:val="008D271E"/>
    <w:rsid w:val="008E0DA2"/>
    <w:rsid w:val="00902C10"/>
    <w:rsid w:val="00922036"/>
    <w:rsid w:val="00930B96"/>
    <w:rsid w:val="00972DEB"/>
    <w:rsid w:val="009779BE"/>
    <w:rsid w:val="00977F48"/>
    <w:rsid w:val="0098174B"/>
    <w:rsid w:val="00982276"/>
    <w:rsid w:val="00982F87"/>
    <w:rsid w:val="009964D1"/>
    <w:rsid w:val="009B22CF"/>
    <w:rsid w:val="009B73D7"/>
    <w:rsid w:val="009C153C"/>
    <w:rsid w:val="009C3CDE"/>
    <w:rsid w:val="009D2565"/>
    <w:rsid w:val="009E7D96"/>
    <w:rsid w:val="009F6CD4"/>
    <w:rsid w:val="00A16526"/>
    <w:rsid w:val="00A53F54"/>
    <w:rsid w:val="00A55F21"/>
    <w:rsid w:val="00A64271"/>
    <w:rsid w:val="00A831A9"/>
    <w:rsid w:val="00AA4DCC"/>
    <w:rsid w:val="00AA5F36"/>
    <w:rsid w:val="00AC141C"/>
    <w:rsid w:val="00AD23BB"/>
    <w:rsid w:val="00AE7BEB"/>
    <w:rsid w:val="00B054E6"/>
    <w:rsid w:val="00B16532"/>
    <w:rsid w:val="00B30A74"/>
    <w:rsid w:val="00B42392"/>
    <w:rsid w:val="00B602A1"/>
    <w:rsid w:val="00B65664"/>
    <w:rsid w:val="00BB0F96"/>
    <w:rsid w:val="00BB543F"/>
    <w:rsid w:val="00BC27A8"/>
    <w:rsid w:val="00BE0FCA"/>
    <w:rsid w:val="00BE4E63"/>
    <w:rsid w:val="00BF47C7"/>
    <w:rsid w:val="00C124A4"/>
    <w:rsid w:val="00C2027C"/>
    <w:rsid w:val="00C42269"/>
    <w:rsid w:val="00C72A44"/>
    <w:rsid w:val="00C765D5"/>
    <w:rsid w:val="00C768F6"/>
    <w:rsid w:val="00C77BFC"/>
    <w:rsid w:val="00C833AD"/>
    <w:rsid w:val="00C92BC4"/>
    <w:rsid w:val="00C96099"/>
    <w:rsid w:val="00CB0659"/>
    <w:rsid w:val="00CB65C8"/>
    <w:rsid w:val="00CD51CC"/>
    <w:rsid w:val="00CE4522"/>
    <w:rsid w:val="00CF5361"/>
    <w:rsid w:val="00CF5A11"/>
    <w:rsid w:val="00D12C61"/>
    <w:rsid w:val="00D13611"/>
    <w:rsid w:val="00D44248"/>
    <w:rsid w:val="00D7017A"/>
    <w:rsid w:val="00D84AD8"/>
    <w:rsid w:val="00DC024B"/>
    <w:rsid w:val="00DC3704"/>
    <w:rsid w:val="00DC5A97"/>
    <w:rsid w:val="00DC7C6C"/>
    <w:rsid w:val="00DD620B"/>
    <w:rsid w:val="00DF6CD2"/>
    <w:rsid w:val="00E00837"/>
    <w:rsid w:val="00E24EC4"/>
    <w:rsid w:val="00E32FA1"/>
    <w:rsid w:val="00E358A4"/>
    <w:rsid w:val="00E508B0"/>
    <w:rsid w:val="00E57C65"/>
    <w:rsid w:val="00E609A5"/>
    <w:rsid w:val="00E64999"/>
    <w:rsid w:val="00E71915"/>
    <w:rsid w:val="00E7479E"/>
    <w:rsid w:val="00E74C0B"/>
    <w:rsid w:val="00E77910"/>
    <w:rsid w:val="00E90DBD"/>
    <w:rsid w:val="00E953D1"/>
    <w:rsid w:val="00EA73A9"/>
    <w:rsid w:val="00EE1AE8"/>
    <w:rsid w:val="00EE318A"/>
    <w:rsid w:val="00EE365F"/>
    <w:rsid w:val="00EF05B4"/>
    <w:rsid w:val="00F21D33"/>
    <w:rsid w:val="00F2212A"/>
    <w:rsid w:val="00F236E0"/>
    <w:rsid w:val="00F31E98"/>
    <w:rsid w:val="00F32CA5"/>
    <w:rsid w:val="00F42F0B"/>
    <w:rsid w:val="00F521B6"/>
    <w:rsid w:val="00F73EB3"/>
    <w:rsid w:val="00F812D9"/>
    <w:rsid w:val="00F871FA"/>
    <w:rsid w:val="00FA395E"/>
    <w:rsid w:val="00FC5D78"/>
    <w:rsid w:val="00FC62DE"/>
    <w:rsid w:val="00FD0D70"/>
    <w:rsid w:val="00FE3DB9"/>
    <w:rsid w:val="00FE3F64"/>
    <w:rsid w:val="00FE7D9F"/>
    <w:rsid w:val="00FF4A99"/>
    <w:rsid w:val="00FF682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0659"/>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2C071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2C0714"/>
    <w:rPr>
      <w:rFonts w:cs="Times New Roman"/>
      <w:sz w:val="18"/>
      <w:szCs w:val="18"/>
    </w:rPr>
  </w:style>
  <w:style w:type="paragraph" w:styleId="Footer">
    <w:name w:val="footer"/>
    <w:basedOn w:val="Normal"/>
    <w:link w:val="FooterChar"/>
    <w:uiPriority w:val="99"/>
    <w:semiHidden/>
    <w:rsid w:val="002C071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2C0714"/>
    <w:rPr>
      <w:rFonts w:cs="Times New Roman"/>
      <w:sz w:val="18"/>
      <w:szCs w:val="18"/>
    </w:rPr>
  </w:style>
  <w:style w:type="paragraph" w:styleId="ListParagraph">
    <w:name w:val="List Paragraph"/>
    <w:basedOn w:val="Normal"/>
    <w:uiPriority w:val="99"/>
    <w:qFormat/>
    <w:rsid w:val="00637C37"/>
    <w:pPr>
      <w:ind w:firstLineChars="200" w:firstLine="420"/>
    </w:pPr>
  </w:style>
  <w:style w:type="table" w:styleId="TableGrid">
    <w:name w:val="Table Grid"/>
    <w:basedOn w:val="TableNormal"/>
    <w:uiPriority w:val="99"/>
    <w:rsid w:val="007A034C"/>
    <w:rPr>
      <w:rFonts w:cs="Calibri"/>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57410F"/>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773</TotalTime>
  <Pages>4</Pages>
  <Words>221</Words>
  <Characters>1262</Characters>
  <Application>Microsoft Office Outlook</Application>
  <DocSecurity>0</DocSecurity>
  <Lines>0</Lines>
  <Paragraphs>0</Paragraphs>
  <ScaleCrop>false</ScaleCrop>
  <Company>绿色低碳之星</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lby</dc:creator>
  <cp:keywords/>
  <dc:description/>
  <cp:lastModifiedBy>姜伟</cp:lastModifiedBy>
  <cp:revision>31</cp:revision>
  <cp:lastPrinted>2010-09-06T04:55:00Z</cp:lastPrinted>
  <dcterms:created xsi:type="dcterms:W3CDTF">2010-06-17T07:29:00Z</dcterms:created>
  <dcterms:modified xsi:type="dcterms:W3CDTF">2010-09-06T08:59:00Z</dcterms:modified>
</cp:coreProperties>
</file>